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BFAC" w14:textId="025C6352" w:rsidR="00893823" w:rsidRPr="00893823" w:rsidRDefault="00893823" w:rsidP="008938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823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2D5AFB16" w14:textId="710A3260" w:rsidR="00893823" w:rsidRPr="00893823" w:rsidRDefault="00893823" w:rsidP="008938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893823">
        <w:rPr>
          <w:rFonts w:ascii="Times New Roman" w:hAnsi="Times New Roman" w:cs="Times New Roman"/>
          <w:b/>
          <w:sz w:val="20"/>
          <w:szCs w:val="20"/>
        </w:rPr>
        <w:t>la mieszkańców zgłaszających swój udział w debacie nad Raportem o stanie Gminy Latowicz</w:t>
      </w:r>
    </w:p>
    <w:p w14:paraId="1C04A18F" w14:textId="602E977F" w:rsidR="001279BE" w:rsidRPr="00893823" w:rsidRDefault="008E61AE" w:rsidP="00893823">
      <w:p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893823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893823">
        <w:rPr>
          <w:rFonts w:ascii="Times New Roman" w:hAnsi="Times New Roman" w:cs="Times New Roman"/>
          <w:sz w:val="20"/>
          <w:szCs w:val="20"/>
        </w:rPr>
        <w:t>. z 2016 r. Nr 119, s.1 ze zm.) – dalej: „RODO” informuję, że:</w:t>
      </w:r>
    </w:p>
    <w:p w14:paraId="530523BF" w14:textId="3315166D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Administratorem Pani/Pana danych osobowych przetwarzanych jest: Burmistrz Latowicza- reprezentujący Gminę Latowicz z siedzibą przy ul. Rynek 6, 05-334 Latowicz, tel. 22 783 60 20, e-mail: sekretariat@gmina-latowicz.pl.</w:t>
      </w:r>
    </w:p>
    <w:p w14:paraId="2D18FF83" w14:textId="2BA8D51E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7049ACC" w14:textId="6CC0BB9B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 xml:space="preserve">Państwa dane osobowe przetwarzane będą na podstawie art. 28aa ust. 7 ustawy z dnia 8 marca 1990 r. </w:t>
      </w:r>
      <w:r w:rsidR="00893823">
        <w:rPr>
          <w:rFonts w:ascii="Times New Roman" w:hAnsi="Times New Roman" w:cs="Times New Roman"/>
          <w:sz w:val="20"/>
          <w:szCs w:val="20"/>
        </w:rPr>
        <w:br/>
      </w:r>
      <w:r w:rsidRPr="00893823">
        <w:rPr>
          <w:rFonts w:ascii="Times New Roman" w:hAnsi="Times New Roman" w:cs="Times New Roman"/>
          <w:sz w:val="20"/>
          <w:szCs w:val="20"/>
        </w:rPr>
        <w:t>o samorządzie gminnym w celu</w:t>
      </w:r>
      <w:r w:rsidR="009747F1" w:rsidRPr="00893823">
        <w:rPr>
          <w:rFonts w:ascii="Times New Roman" w:hAnsi="Times New Roman" w:cs="Times New Roman"/>
          <w:sz w:val="20"/>
          <w:szCs w:val="20"/>
        </w:rPr>
        <w:t xml:space="preserve"> zg</w:t>
      </w:r>
      <w:r w:rsidR="0027461E" w:rsidRPr="00893823">
        <w:rPr>
          <w:rFonts w:ascii="Times New Roman" w:hAnsi="Times New Roman" w:cs="Times New Roman"/>
          <w:sz w:val="20"/>
          <w:szCs w:val="20"/>
        </w:rPr>
        <w:t xml:space="preserve">łoszenia do udziału w debacie nad Raportem o </w:t>
      </w:r>
      <w:r w:rsidR="006E4E7D" w:rsidRPr="00893823">
        <w:rPr>
          <w:rFonts w:ascii="Times New Roman" w:hAnsi="Times New Roman" w:cs="Times New Roman"/>
          <w:sz w:val="20"/>
          <w:szCs w:val="20"/>
        </w:rPr>
        <w:t>stanie Gminy Latowicz za 202</w:t>
      </w:r>
      <w:r w:rsidR="00E32362">
        <w:rPr>
          <w:rFonts w:ascii="Times New Roman" w:hAnsi="Times New Roman" w:cs="Times New Roman"/>
          <w:sz w:val="20"/>
          <w:szCs w:val="20"/>
        </w:rPr>
        <w:t>5</w:t>
      </w:r>
      <w:r w:rsidR="006E4E7D" w:rsidRPr="00893823">
        <w:rPr>
          <w:rFonts w:ascii="Times New Roman" w:hAnsi="Times New Roman" w:cs="Times New Roman"/>
          <w:sz w:val="20"/>
          <w:szCs w:val="20"/>
        </w:rPr>
        <w:t xml:space="preserve"> r. w związku z przetwarzaniem niezbędnym do wypełnienia obowiązku prawnego ciążącego na administratorze (art. 6 ust. 1 lit. c RODO).</w:t>
      </w:r>
    </w:p>
    <w:p w14:paraId="04F9431B" w14:textId="7C7665F9" w:rsidR="006E4E7D" w:rsidRPr="00893823" w:rsidRDefault="006E4E7D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dane osobowe możemy ujawnić, przekazywać i udostępniać wyłącznie podmiotom uprawnionym na podstawie obowiązujących przepisów prawa są to między innymi : Wojewoda Mazowiecki, Regionalna Izba Obrachunkowa w Warszawie, Najwyższa Izba Kontroli, sądy, organy ścigania, podatkowe oraz inne podmioty publiczne, gdy wystąpią z takim żądaniem oczywiście w oparciu o stosowną podstawę prawną.</w:t>
      </w:r>
    </w:p>
    <w:p w14:paraId="509DB5A5" w14:textId="5D6E0124" w:rsidR="006E4E7D" w:rsidRPr="00893823" w:rsidRDefault="006E4E7D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 xml:space="preserve">Państwa dane osobowe będą przetwarzane przez </w:t>
      </w:r>
      <w:r w:rsidR="00153469" w:rsidRPr="00893823">
        <w:rPr>
          <w:rFonts w:ascii="Times New Roman" w:hAnsi="Times New Roman" w:cs="Times New Roman"/>
          <w:sz w:val="20"/>
          <w:szCs w:val="20"/>
        </w:rPr>
        <w:t>okres niezbędny do realizacji ww. celu z u</w:t>
      </w:r>
      <w:r w:rsidR="00FF3836" w:rsidRPr="00893823">
        <w:rPr>
          <w:rFonts w:ascii="Times New Roman" w:hAnsi="Times New Roman" w:cs="Times New Roman"/>
          <w:sz w:val="20"/>
          <w:szCs w:val="20"/>
        </w:rPr>
        <w:t>względnieniem okresów przechowywania określonych w przepisach szczególnych, w tym przepisów archiwalnych, między innymi przez okres wynikający z załącznika nr 3 do Rozporządzenia Prezesa rady Ministrów z dnia 18 stycznia 2011 r. w sprawie instrukcji kancelaryjnej, jednolitych rzeczowych wykazów akt oraz instrukcji w sprawie organizacji i zakresu d</w:t>
      </w:r>
      <w:r w:rsidR="00893823">
        <w:rPr>
          <w:rFonts w:ascii="Times New Roman" w:hAnsi="Times New Roman" w:cs="Times New Roman"/>
          <w:sz w:val="20"/>
          <w:szCs w:val="20"/>
        </w:rPr>
        <w:t>z</w:t>
      </w:r>
      <w:r w:rsidR="00FF3836" w:rsidRPr="00893823">
        <w:rPr>
          <w:rFonts w:ascii="Times New Roman" w:hAnsi="Times New Roman" w:cs="Times New Roman"/>
          <w:sz w:val="20"/>
          <w:szCs w:val="20"/>
        </w:rPr>
        <w:t>i</w:t>
      </w:r>
      <w:r w:rsidR="00893823">
        <w:rPr>
          <w:rFonts w:ascii="Times New Roman" w:hAnsi="Times New Roman" w:cs="Times New Roman"/>
          <w:sz w:val="20"/>
          <w:szCs w:val="20"/>
        </w:rPr>
        <w:t>a</w:t>
      </w:r>
      <w:r w:rsidR="00FF3836" w:rsidRPr="00893823">
        <w:rPr>
          <w:rFonts w:ascii="Times New Roman" w:hAnsi="Times New Roman" w:cs="Times New Roman"/>
          <w:sz w:val="20"/>
          <w:szCs w:val="20"/>
        </w:rPr>
        <w:t>łania archiwów zakładowych.</w:t>
      </w:r>
    </w:p>
    <w:p w14:paraId="5CC51394" w14:textId="7B23C5BC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2665ACA4" w14:textId="7FE00D6B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Pastwa dane osobowe nie będą przekazywane poza Europejski Obszar Gospodarczy (obejmujący Unię Europejską, Norwegię, Lichtenstein i Islandię)</w:t>
      </w:r>
    </w:p>
    <w:p w14:paraId="516FB2B6" w14:textId="1B246998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 osobowe mogą być udostępniane</w:t>
      </w:r>
      <w:r w:rsidR="00893823">
        <w:rPr>
          <w:rFonts w:ascii="Times New Roman" w:hAnsi="Times New Roman" w:cs="Times New Roman"/>
          <w:sz w:val="20"/>
          <w:szCs w:val="20"/>
        </w:rPr>
        <w:t xml:space="preserve"> </w:t>
      </w:r>
      <w:r w:rsidRPr="00893823">
        <w:rPr>
          <w:rFonts w:ascii="Times New Roman" w:hAnsi="Times New Roman" w:cs="Times New Roman"/>
          <w:sz w:val="20"/>
          <w:szCs w:val="20"/>
        </w:rPr>
        <w:t>odpowie</w:t>
      </w:r>
      <w:r w:rsidR="000B04D4" w:rsidRPr="00893823">
        <w:rPr>
          <w:rFonts w:ascii="Times New Roman" w:hAnsi="Times New Roman" w:cs="Times New Roman"/>
          <w:sz w:val="20"/>
          <w:szCs w:val="20"/>
        </w:rPr>
        <w:t>dnim odbiorcom, w szczególności:</w:t>
      </w:r>
    </w:p>
    <w:p w14:paraId="6BE392A3" w14:textId="6D902FF1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Instytucjom uprawnionym do kontroli działalności administratora lub podmiotom uprawnionym do uzyskania danych osobowych na podstawie odrębnych przepisów prawa,</w:t>
      </w:r>
    </w:p>
    <w:p w14:paraId="4F8C27C3" w14:textId="2930748B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Podmiotom, które przetwarzają Pani/Pana dane osobowe w imieniu administratora na podstawie zawartej umowy powierzenia przetwarzania danych osobowych (tzw. Podmioty przetwarzające)</w:t>
      </w:r>
    </w:p>
    <w:p w14:paraId="5BBCF8B9" w14:textId="0775D8BA" w:rsidR="000B04D4" w:rsidRPr="00893823" w:rsidRDefault="000B04D4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Podanie Państwa danych jest dobrowolne, ale niezbędne w celu zgłoszenia do udziału w denacie nad Raportem o stanie Gminy Latowicz za 202</w:t>
      </w:r>
      <w:r w:rsidR="00E32362">
        <w:rPr>
          <w:rFonts w:ascii="Times New Roman" w:hAnsi="Times New Roman" w:cs="Times New Roman"/>
          <w:sz w:val="20"/>
          <w:szCs w:val="20"/>
        </w:rPr>
        <w:t>5</w:t>
      </w:r>
      <w:r w:rsidRPr="00893823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EA8B3BB" w14:textId="3062F365" w:rsidR="000B04D4" w:rsidRPr="00893823" w:rsidRDefault="000B04D4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F202F13" w14:textId="49B47CF0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2C29D78F" w14:textId="562B736C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BF7E02E" w14:textId="526585A3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1BC49F66" w14:textId="3D9F73F6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uznają Pastwo, że przetwar</w:t>
      </w:r>
      <w:r w:rsidR="00893823">
        <w:rPr>
          <w:rFonts w:ascii="Times New Roman" w:hAnsi="Times New Roman" w:cs="Times New Roman"/>
          <w:sz w:val="20"/>
          <w:szCs w:val="20"/>
        </w:rPr>
        <w:t>z</w:t>
      </w:r>
      <w:r w:rsidRPr="00893823">
        <w:rPr>
          <w:rFonts w:ascii="Times New Roman" w:hAnsi="Times New Roman" w:cs="Times New Roman"/>
          <w:sz w:val="20"/>
          <w:szCs w:val="20"/>
        </w:rPr>
        <w:t>anie d</w:t>
      </w:r>
      <w:r w:rsidR="00893823">
        <w:rPr>
          <w:rFonts w:ascii="Times New Roman" w:hAnsi="Times New Roman" w:cs="Times New Roman"/>
          <w:sz w:val="20"/>
          <w:szCs w:val="20"/>
        </w:rPr>
        <w:t>a</w:t>
      </w:r>
      <w:r w:rsidRPr="00893823">
        <w:rPr>
          <w:rFonts w:ascii="Times New Roman" w:hAnsi="Times New Roman" w:cs="Times New Roman"/>
          <w:sz w:val="20"/>
          <w:szCs w:val="20"/>
        </w:rPr>
        <w:t>nych osobowych narusza przepisy</w:t>
      </w:r>
      <w:r w:rsidR="00893823" w:rsidRPr="00893823">
        <w:rPr>
          <w:rFonts w:ascii="Times New Roman" w:hAnsi="Times New Roman" w:cs="Times New Roman"/>
          <w:sz w:val="20"/>
          <w:szCs w:val="20"/>
        </w:rPr>
        <w:t xml:space="preserve"> ogólnego</w:t>
      </w:r>
      <w:r w:rsidRPr="00893823">
        <w:rPr>
          <w:rFonts w:ascii="Times New Roman" w:hAnsi="Times New Roman" w:cs="Times New Roman"/>
          <w:sz w:val="20"/>
          <w:szCs w:val="20"/>
        </w:rPr>
        <w:t xml:space="preserve"> rozporządzenia o ochronie danych osobowych</w:t>
      </w:r>
      <w:r w:rsidR="00893823" w:rsidRPr="00893823">
        <w:rPr>
          <w:rFonts w:ascii="Times New Roman" w:hAnsi="Times New Roman" w:cs="Times New Roman"/>
          <w:sz w:val="20"/>
          <w:szCs w:val="20"/>
        </w:rPr>
        <w:t xml:space="preserve"> (RODO).</w:t>
      </w:r>
    </w:p>
    <w:p w14:paraId="487A0526" w14:textId="46C7BB9E" w:rsidR="00893823" w:rsidRPr="00893823" w:rsidRDefault="00893823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Obrady sesji rady są transmitowane i utrwalane za pomocą urządzeń rejestrujących obraz i dźwięk. Nagrania obrad są udostępniane w Biuletynie Informacji Publicznej i na stronie internetowej Gminy.</w:t>
      </w:r>
    </w:p>
    <w:sectPr w:rsidR="00893823" w:rsidRPr="0089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886"/>
    <w:multiLevelType w:val="hybridMultilevel"/>
    <w:tmpl w:val="7AD6E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9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0"/>
    <w:rsid w:val="000B04D4"/>
    <w:rsid w:val="001279BE"/>
    <w:rsid w:val="00153469"/>
    <w:rsid w:val="0027461E"/>
    <w:rsid w:val="00551941"/>
    <w:rsid w:val="006E4E7D"/>
    <w:rsid w:val="00893823"/>
    <w:rsid w:val="008E61AE"/>
    <w:rsid w:val="009747F1"/>
    <w:rsid w:val="00B51280"/>
    <w:rsid w:val="00E32362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F73D"/>
  <w15:chartTrackingRefBased/>
  <w15:docId w15:val="{BC7ED244-4C38-49C5-9E01-98DE53D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1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1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Klaudia Małecka</cp:lastModifiedBy>
  <cp:revision>4</cp:revision>
  <cp:lastPrinted>2023-04-25T09:48:00Z</cp:lastPrinted>
  <dcterms:created xsi:type="dcterms:W3CDTF">2023-04-25T07:55:00Z</dcterms:created>
  <dcterms:modified xsi:type="dcterms:W3CDTF">2026-05-28T13:55:00Z</dcterms:modified>
</cp:coreProperties>
</file>